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5F" w:rsidRPr="00A26CDF" w:rsidRDefault="00AC02E6" w:rsidP="00BA1290">
      <w:pPr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  <w:u w:val="single"/>
        </w:rPr>
        <w:t>6</w:t>
      </w:r>
      <w:r w:rsidRPr="00AC02E6">
        <w:rPr>
          <w:rFonts w:ascii="Arial" w:hAnsi="Arial" w:cs="Arial"/>
          <w:b/>
          <w:sz w:val="52"/>
          <w:szCs w:val="52"/>
          <w:u w:val="single"/>
          <w:vertAlign w:val="superscript"/>
        </w:rPr>
        <w:t>th</w:t>
      </w:r>
      <w:r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BA1290" w:rsidRPr="00A26CDF">
        <w:rPr>
          <w:rFonts w:ascii="Arial" w:hAnsi="Arial" w:cs="Arial"/>
          <w:b/>
          <w:sz w:val="52"/>
          <w:szCs w:val="52"/>
          <w:u w:val="single"/>
        </w:rPr>
        <w:t xml:space="preserve">Grade </w:t>
      </w:r>
      <w:proofErr w:type="spellStart"/>
      <w:r w:rsidR="00BA1290" w:rsidRPr="00A26CDF">
        <w:rPr>
          <w:rFonts w:ascii="Arial" w:hAnsi="Arial" w:cs="Arial"/>
          <w:b/>
          <w:sz w:val="52"/>
          <w:szCs w:val="52"/>
          <w:u w:val="single"/>
        </w:rPr>
        <w:t>iXL</w:t>
      </w:r>
      <w:proofErr w:type="spellEnd"/>
      <w:r w:rsidR="00BA1290" w:rsidRPr="00A26CDF">
        <w:rPr>
          <w:rFonts w:ascii="Arial" w:hAnsi="Arial" w:cs="Arial"/>
          <w:b/>
          <w:sz w:val="52"/>
          <w:szCs w:val="52"/>
          <w:u w:val="single"/>
        </w:rPr>
        <w:t xml:space="preserve"> Skills</w:t>
      </w:r>
      <w:r>
        <w:rPr>
          <w:rFonts w:ascii="Arial" w:hAnsi="Arial" w:cs="Arial"/>
          <w:b/>
          <w:sz w:val="52"/>
          <w:szCs w:val="52"/>
          <w:u w:val="single"/>
        </w:rPr>
        <w:t xml:space="preserve"> ~ Summer 2017</w:t>
      </w:r>
      <w:r w:rsidR="00BA1290" w:rsidRPr="00A26CDF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:rsidR="00BA1290" w:rsidRDefault="00561690" w:rsidP="00BA1290">
      <w:pPr>
        <w:pStyle w:val="ListParagraph"/>
        <w:numPr>
          <w:ilvl w:val="0"/>
          <w:numId w:val="8"/>
        </w:num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noProof/>
          <w:sz w:val="30"/>
          <w:szCs w:val="30"/>
          <w:u w:val="singl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2057265</wp:posOffset>
                </wp:positionH>
                <wp:positionV relativeFrom="paragraph">
                  <wp:posOffset>121995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61.05pt;margin-top:8.6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">
                <v:imagedata r:id="rId7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30"/>
          <w:szCs w:val="30"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2057265</wp:posOffset>
                </wp:positionH>
                <wp:positionV relativeFrom="paragraph">
                  <wp:posOffset>121995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61.05pt;margin-top:8.6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">
                <v:imagedata r:id="rId7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30"/>
          <w:szCs w:val="30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-1504935</wp:posOffset>
                </wp:positionH>
                <wp:positionV relativeFrom="paragraph">
                  <wp:posOffset>26595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-119.45pt;margin-top:1.1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">
                <v:imagedata r:id="rId10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Week 1 – Rational Numbers</w:t>
      </w:r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BA6FFE7" wp14:editId="20B3E5C9">
            <wp:extent cx="9525" cy="9525"/>
            <wp:effectExtent l="0" t="0" r="0" b="0"/>
            <wp:docPr id="10" name="Picture 10" descr="report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P.2</w:t>
        </w:r>
        <w:r w:rsidRPr="00561690">
          <w:rPr>
            <w:rFonts w:ascii="Arial" w:eastAsia="Times New Roman" w:hAnsi="Arial" w:cs="Arial"/>
            <w:sz w:val="24"/>
            <w:szCs w:val="24"/>
          </w:rPr>
          <w:t>Put rational numbers in order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52F6B33" wp14:editId="67306BC0">
            <wp:extent cx="9525" cy="9525"/>
            <wp:effectExtent l="0" t="0" r="0" b="0"/>
            <wp:docPr id="9" name="Picture 9" descr="report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ort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P.3</w:t>
        </w:r>
        <w:r w:rsidRPr="00561690">
          <w:rPr>
            <w:rFonts w:ascii="Arial" w:eastAsia="Times New Roman" w:hAnsi="Arial" w:cs="Arial"/>
            <w:sz w:val="24"/>
            <w:szCs w:val="24"/>
          </w:rPr>
          <w:t>Absolute value of rational numbers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7C2E149" wp14:editId="0A499B25">
            <wp:extent cx="9525" cy="9525"/>
            <wp:effectExtent l="0" t="0" r="0" b="0"/>
            <wp:docPr id="8" name="Picture 8" descr="repo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o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P.4</w:t>
        </w:r>
        <w:r w:rsidRPr="00561690">
          <w:rPr>
            <w:rFonts w:ascii="Arial" w:eastAsia="Times New Roman" w:hAnsi="Arial" w:cs="Arial"/>
            <w:sz w:val="24"/>
            <w:szCs w:val="24"/>
          </w:rPr>
          <w:t>Add and subtract rational numbers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E7C3E6D" wp14:editId="6F73ABD8">
            <wp:extent cx="9525" cy="9525"/>
            <wp:effectExtent l="0" t="0" r="0" b="0"/>
            <wp:docPr id="6" name="Picture 6" descr="repo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o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P.5</w:t>
        </w:r>
        <w:r w:rsidRPr="00561690">
          <w:rPr>
            <w:rFonts w:ascii="Arial" w:eastAsia="Times New Roman" w:hAnsi="Arial" w:cs="Arial"/>
            <w:sz w:val="24"/>
            <w:szCs w:val="24"/>
          </w:rPr>
          <w:t>Multiply and divide rational numbers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15FCFE7" wp14:editId="13B7B9AC">
            <wp:extent cx="9525" cy="9525"/>
            <wp:effectExtent l="0" t="0" r="0" b="0"/>
            <wp:docPr id="5" name="Picture 5" descr="repo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o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P.6</w:t>
        </w:r>
        <w:r w:rsidRPr="00561690">
          <w:rPr>
            <w:rFonts w:ascii="Arial" w:eastAsia="Times New Roman" w:hAnsi="Arial" w:cs="Arial"/>
            <w:sz w:val="24"/>
            <w:szCs w:val="24"/>
          </w:rPr>
          <w:t>Rational numbers: find the sign</w:t>
        </w:r>
      </w:hyperlink>
    </w:p>
    <w:p w:rsidR="00561690" w:rsidRPr="00561690" w:rsidRDefault="00561690" w:rsidP="009E3521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A1290" w:rsidRPr="00A26CDF" w:rsidRDefault="00BA1290" w:rsidP="006C3A58">
      <w:pPr>
        <w:numPr>
          <w:ilvl w:val="0"/>
          <w:numId w:val="8"/>
        </w:numPr>
        <w:spacing w:before="15" w:after="0" w:line="225" w:lineRule="atLeast"/>
        <w:textAlignment w:val="top"/>
        <w:rPr>
          <w:rFonts w:ascii="Arial" w:hAnsi="Arial" w:cs="Arial"/>
        </w:rPr>
      </w:pPr>
      <w:r w:rsidRPr="00A26CD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F9CBFBA" wp14:editId="5B73FCF0">
            <wp:extent cx="9525" cy="9525"/>
            <wp:effectExtent l="0" t="0" r="0" b="0"/>
            <wp:docPr id="1" name="Picture 1" descr="repo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repor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A58" w:rsidRPr="00A26CDF">
        <w:rPr>
          <w:rFonts w:ascii="Arial" w:hAnsi="Arial" w:cs="Arial"/>
        </w:rPr>
        <w:t xml:space="preserve"> </w:t>
      </w:r>
    </w:p>
    <w:p w:rsidR="00BA1290" w:rsidRDefault="00BA1290" w:rsidP="00BA1290">
      <w:pPr>
        <w:pStyle w:val="ListParagraph"/>
        <w:numPr>
          <w:ilvl w:val="0"/>
          <w:numId w:val="8"/>
        </w:num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A26CDF">
        <w:rPr>
          <w:rFonts w:ascii="Arial" w:eastAsia="Times New Roman" w:hAnsi="Arial" w:cs="Arial"/>
          <w:b/>
          <w:bCs/>
          <w:sz w:val="30"/>
          <w:szCs w:val="30"/>
          <w:u w:val="single"/>
        </w:rPr>
        <w:t>W</w:t>
      </w:r>
      <w:r w:rsidR="00561690">
        <w:rPr>
          <w:rFonts w:ascii="Arial" w:eastAsia="Times New Roman" w:hAnsi="Arial" w:cs="Arial"/>
          <w:b/>
          <w:bCs/>
          <w:sz w:val="30"/>
          <w:szCs w:val="30"/>
          <w:u w:val="single"/>
        </w:rPr>
        <w:t>eek 2 and 3 – Measurement</w:t>
      </w:r>
    </w:p>
    <w:p w:rsidR="00561690" w:rsidRPr="00561690" w:rsidRDefault="00A1269E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hyperlink r:id="rId23" w:history="1">
        <w:r w:rsidR="00561690" w:rsidRPr="00561690">
          <w:rPr>
            <w:rFonts w:ascii="Arial" w:eastAsia="Times New Roman" w:hAnsi="Arial" w:cs="Arial"/>
            <w:b/>
            <w:bCs/>
            <w:sz w:val="24"/>
            <w:szCs w:val="24"/>
          </w:rPr>
          <w:t>T.1</w:t>
        </w:r>
        <w:r w:rsidR="00561690" w:rsidRPr="00561690">
          <w:rPr>
            <w:rFonts w:ascii="Arial" w:eastAsia="Times New Roman" w:hAnsi="Arial" w:cs="Arial"/>
            <w:sz w:val="24"/>
            <w:szCs w:val="24"/>
          </w:rPr>
          <w:t>Estimate customary measurements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F6316CB" wp14:editId="576E3785">
            <wp:extent cx="9525" cy="9525"/>
            <wp:effectExtent l="0" t="0" r="0" b="0"/>
            <wp:docPr id="24" name="Picture 24" descr="repo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por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T.2</w:t>
        </w:r>
        <w:r w:rsidRPr="00561690">
          <w:rPr>
            <w:rFonts w:ascii="Arial" w:eastAsia="Times New Roman" w:hAnsi="Arial" w:cs="Arial"/>
            <w:sz w:val="24"/>
            <w:szCs w:val="24"/>
          </w:rPr>
          <w:t>Estimate metric measurements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12363C1" wp14:editId="45B69AEF">
            <wp:extent cx="9525" cy="9525"/>
            <wp:effectExtent l="0" t="0" r="0" b="0"/>
            <wp:docPr id="23" name="Picture 23" descr="repor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por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T.3</w:t>
        </w:r>
        <w:r w:rsidRPr="00561690">
          <w:rPr>
            <w:rFonts w:ascii="Arial" w:eastAsia="Times New Roman" w:hAnsi="Arial" w:cs="Arial"/>
            <w:sz w:val="24"/>
            <w:szCs w:val="24"/>
          </w:rPr>
          <w:t>Convert and compare customary units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E215A6" wp14:editId="0F655A66">
            <wp:extent cx="9525" cy="9525"/>
            <wp:effectExtent l="0" t="0" r="0" b="0"/>
            <wp:docPr id="22" name="Picture 22" descr="report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por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T.4</w:t>
        </w:r>
        <w:r w:rsidRPr="00561690">
          <w:rPr>
            <w:rFonts w:ascii="Arial" w:eastAsia="Times New Roman" w:hAnsi="Arial" w:cs="Arial"/>
            <w:sz w:val="24"/>
            <w:szCs w:val="24"/>
          </w:rPr>
          <w:t>Convert, compare, add, and subtract mixed customary units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6973137" wp14:editId="1147E533">
            <wp:extent cx="9525" cy="9525"/>
            <wp:effectExtent l="0" t="0" r="0" b="0"/>
            <wp:docPr id="16" name="Picture 16" descr="report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port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T.5</w:t>
        </w:r>
        <w:r w:rsidRPr="00561690">
          <w:rPr>
            <w:rFonts w:ascii="Arial" w:eastAsia="Times New Roman" w:hAnsi="Arial" w:cs="Arial"/>
            <w:sz w:val="24"/>
            <w:szCs w:val="24"/>
          </w:rPr>
          <w:t>Multiply and divide mixed customary units</w:t>
        </w:r>
      </w:hyperlink>
    </w:p>
    <w:p w:rsidR="00561690" w:rsidRPr="009E3521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9E352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4741FAC" wp14:editId="25F000FF">
            <wp:extent cx="9525" cy="9525"/>
            <wp:effectExtent l="0" t="0" r="0" b="0"/>
            <wp:docPr id="15" name="Picture 15" descr="report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port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history="1">
        <w:r w:rsidRPr="009E3521">
          <w:rPr>
            <w:rFonts w:ascii="Arial" w:eastAsia="Times New Roman" w:hAnsi="Arial" w:cs="Arial"/>
            <w:b/>
            <w:bCs/>
            <w:sz w:val="24"/>
            <w:szCs w:val="24"/>
          </w:rPr>
          <w:t>T.6</w:t>
        </w:r>
        <w:r w:rsidRPr="009E3521">
          <w:rPr>
            <w:rFonts w:ascii="Arial" w:eastAsia="Times New Roman" w:hAnsi="Arial" w:cs="Arial"/>
            <w:sz w:val="24"/>
            <w:szCs w:val="24"/>
          </w:rPr>
          <w:t>Customary unit conversions involving fractions and mixed numbers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C936A63" wp14:editId="6E65486E">
            <wp:extent cx="9525" cy="9525"/>
            <wp:effectExtent l="0" t="0" r="0" b="0"/>
            <wp:docPr id="14" name="Picture 14" descr="report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ort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T.7</w:t>
        </w:r>
        <w:r w:rsidRPr="00561690">
          <w:rPr>
            <w:rFonts w:ascii="Arial" w:eastAsia="Times New Roman" w:hAnsi="Arial" w:cs="Arial"/>
            <w:sz w:val="24"/>
            <w:szCs w:val="24"/>
          </w:rPr>
          <w:t>Convert and compare metric units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C0CA569" wp14:editId="7C326E07">
            <wp:extent cx="9525" cy="9525"/>
            <wp:effectExtent l="0" t="0" r="0" b="0"/>
            <wp:docPr id="13" name="Picture 13" descr="report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port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T.8</w:t>
        </w:r>
        <w:r w:rsidRPr="00561690">
          <w:rPr>
            <w:rFonts w:ascii="Arial" w:eastAsia="Times New Roman" w:hAnsi="Arial" w:cs="Arial"/>
            <w:sz w:val="24"/>
            <w:szCs w:val="24"/>
          </w:rPr>
          <w:t>Convert between customary and metric systems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6722A73" wp14:editId="04D344AA">
            <wp:extent cx="9525" cy="9525"/>
            <wp:effectExtent l="0" t="0" r="0" b="0"/>
            <wp:docPr id="12" name="Picture 12" descr="report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port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T.9</w:t>
        </w:r>
        <w:r w:rsidRPr="00561690">
          <w:rPr>
            <w:rFonts w:ascii="Arial" w:eastAsia="Times New Roman" w:hAnsi="Arial" w:cs="Arial"/>
            <w:sz w:val="24"/>
            <w:szCs w:val="24"/>
          </w:rPr>
          <w:t>Compare temperatures above and below zero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EEA9056" wp14:editId="27AFFAF3">
            <wp:extent cx="9525" cy="9525"/>
            <wp:effectExtent l="0" t="0" r="0" b="0"/>
            <wp:docPr id="11" name="Picture 11" descr="report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port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T.10</w:t>
        </w:r>
        <w:r w:rsidRPr="00561690">
          <w:rPr>
            <w:rFonts w:ascii="Arial" w:eastAsia="Times New Roman" w:hAnsi="Arial" w:cs="Arial"/>
            <w:sz w:val="24"/>
            <w:szCs w:val="24"/>
          </w:rPr>
          <w:t>Convert between Celsius and Fahrenheit</w:t>
        </w:r>
      </w:hyperlink>
    </w:p>
    <w:p w:rsidR="00561690" w:rsidRPr="00561690" w:rsidRDefault="00561690" w:rsidP="00561690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BA1290" w:rsidRPr="00A26CDF" w:rsidRDefault="00BA1290" w:rsidP="006C3A58">
      <w:pPr>
        <w:numPr>
          <w:ilvl w:val="0"/>
          <w:numId w:val="8"/>
        </w:numPr>
        <w:spacing w:before="15" w:after="0" w:line="225" w:lineRule="atLeast"/>
        <w:textAlignment w:val="top"/>
        <w:rPr>
          <w:rFonts w:ascii="Arial" w:hAnsi="Arial" w:cs="Arial"/>
        </w:rPr>
      </w:pPr>
      <w:r w:rsidRPr="00A26CD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89F5E09" wp14:editId="24E7506B">
            <wp:extent cx="9525" cy="9525"/>
            <wp:effectExtent l="0" t="0" r="0" b="0"/>
            <wp:docPr id="7" name="Picture 7" descr="repor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repor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A58" w:rsidRPr="00A26CDF">
        <w:rPr>
          <w:rFonts w:ascii="Arial" w:hAnsi="Arial" w:cs="Arial"/>
        </w:rPr>
        <w:t xml:space="preserve"> </w:t>
      </w:r>
    </w:p>
    <w:p w:rsidR="00BA1290" w:rsidRDefault="00BA1290" w:rsidP="00BA1290">
      <w:pPr>
        <w:pStyle w:val="ListParagraph"/>
        <w:numPr>
          <w:ilvl w:val="0"/>
          <w:numId w:val="8"/>
        </w:num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A26CDF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Week </w:t>
      </w:r>
      <w:r w:rsidR="00561690">
        <w:rPr>
          <w:rFonts w:ascii="Arial" w:eastAsia="Times New Roman" w:hAnsi="Arial" w:cs="Arial"/>
          <w:b/>
          <w:bCs/>
          <w:sz w:val="30"/>
          <w:szCs w:val="30"/>
          <w:u w:val="single"/>
        </w:rPr>
        <w:t>4</w:t>
      </w:r>
      <w:r w:rsidRPr="00A26CDF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</w:t>
      </w:r>
      <w:r w:rsidR="00561690">
        <w:rPr>
          <w:rFonts w:ascii="Arial" w:eastAsia="Times New Roman" w:hAnsi="Arial" w:cs="Arial"/>
          <w:b/>
          <w:bCs/>
          <w:sz w:val="30"/>
          <w:szCs w:val="30"/>
          <w:u w:val="single"/>
        </w:rPr>
        <w:t>– Money</w:t>
      </w:r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6921682" wp14:editId="6D7652FD">
            <wp:extent cx="9525" cy="9525"/>
            <wp:effectExtent l="0" t="0" r="0" b="0"/>
            <wp:docPr id="29" name="Picture 29" descr="report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port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U.3</w:t>
        </w:r>
        <w:r w:rsidRPr="00561690">
          <w:rPr>
            <w:rFonts w:ascii="Arial" w:eastAsia="Times New Roman" w:hAnsi="Arial" w:cs="Arial"/>
            <w:sz w:val="24"/>
            <w:szCs w:val="24"/>
          </w:rPr>
          <w:t>Add and subtract money amounts: word problems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3A268F9" wp14:editId="08A1CEEF">
            <wp:extent cx="9525" cy="9525"/>
            <wp:effectExtent l="0" t="0" r="0" b="0"/>
            <wp:docPr id="28" name="Picture 28" descr="report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port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U.4</w:t>
        </w:r>
        <w:r w:rsidRPr="00561690">
          <w:rPr>
            <w:rFonts w:ascii="Arial" w:eastAsia="Times New Roman" w:hAnsi="Arial" w:cs="Arial"/>
            <w:sz w:val="24"/>
            <w:szCs w:val="24"/>
          </w:rPr>
          <w:t>Multiply money by whole numbers and decimals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BFA9C95" wp14:editId="4855B986">
            <wp:extent cx="9525" cy="9525"/>
            <wp:effectExtent l="0" t="0" r="0" b="0"/>
            <wp:docPr id="27" name="Picture 27" descr="report">
              <a:hlinkClick xmlns:a="http://schemas.openxmlformats.org/drawingml/2006/main" r:id="rId4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port">
                      <a:hlinkClick r:id="rId4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U.5</w:t>
        </w:r>
        <w:r w:rsidRPr="00561690">
          <w:rPr>
            <w:rFonts w:ascii="Arial" w:eastAsia="Times New Roman" w:hAnsi="Arial" w:cs="Arial"/>
            <w:sz w:val="24"/>
            <w:szCs w:val="24"/>
          </w:rPr>
          <w:t>Multiply money: word problems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E11C377" wp14:editId="0A8494FC">
            <wp:extent cx="9525" cy="9525"/>
            <wp:effectExtent l="0" t="0" r="0" b="0"/>
            <wp:docPr id="26" name="Picture 26" descr="report">
              <a:hlinkClick xmlns:a="http://schemas.openxmlformats.org/drawingml/2006/main" r:id="rId4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port">
                      <a:hlinkClick r:id="rId4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U.6</w:t>
        </w:r>
        <w:r w:rsidRPr="00561690">
          <w:rPr>
            <w:rFonts w:ascii="Arial" w:eastAsia="Times New Roman" w:hAnsi="Arial" w:cs="Arial"/>
            <w:sz w:val="24"/>
            <w:szCs w:val="24"/>
          </w:rPr>
          <w:t>Divide money amounts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ABE6BD3" wp14:editId="663B4E0C">
            <wp:extent cx="9525" cy="9525"/>
            <wp:effectExtent l="0" t="0" r="0" b="0"/>
            <wp:docPr id="25" name="Picture 25" descr="report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port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U.7</w:t>
        </w:r>
        <w:r w:rsidRPr="00561690">
          <w:rPr>
            <w:rFonts w:ascii="Arial" w:eastAsia="Times New Roman" w:hAnsi="Arial" w:cs="Arial"/>
            <w:sz w:val="24"/>
            <w:szCs w:val="24"/>
          </w:rPr>
          <w:t>Divide money amounts: word problems</w:t>
        </w:r>
      </w:hyperlink>
    </w:p>
    <w:p w:rsidR="00561690" w:rsidRPr="00A26CDF" w:rsidRDefault="00561690" w:rsidP="00561690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BA1290" w:rsidRPr="00A26CDF" w:rsidRDefault="00BA1290" w:rsidP="00561690">
      <w:pPr>
        <w:numPr>
          <w:ilvl w:val="0"/>
          <w:numId w:val="8"/>
        </w:numPr>
        <w:spacing w:before="15" w:after="0" w:line="225" w:lineRule="atLeast"/>
        <w:textAlignment w:val="top"/>
        <w:rPr>
          <w:rFonts w:ascii="Arial" w:hAnsi="Arial" w:cs="Arial"/>
        </w:rPr>
      </w:pPr>
      <w:r w:rsidRPr="00A26CD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C4FC59F" wp14:editId="2B5D4E7D">
            <wp:extent cx="9525" cy="9525"/>
            <wp:effectExtent l="0" t="0" r="0" b="0"/>
            <wp:docPr id="17" name="Picture 17" descr="report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report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90" w:rsidRPr="00A26CDF">
        <w:rPr>
          <w:rFonts w:ascii="Arial" w:hAnsi="Arial" w:cs="Arial"/>
        </w:rPr>
        <w:t xml:space="preserve"> </w:t>
      </w:r>
    </w:p>
    <w:p w:rsidR="00BA1290" w:rsidRDefault="00BA1290" w:rsidP="00BA1290">
      <w:pPr>
        <w:pStyle w:val="ListParagraph"/>
        <w:numPr>
          <w:ilvl w:val="0"/>
          <w:numId w:val="8"/>
        </w:num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A26CDF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Week </w:t>
      </w:r>
      <w:r w:rsidR="00561690">
        <w:rPr>
          <w:rFonts w:ascii="Arial" w:eastAsia="Times New Roman" w:hAnsi="Arial" w:cs="Arial"/>
          <w:b/>
          <w:bCs/>
          <w:sz w:val="30"/>
          <w:szCs w:val="30"/>
          <w:u w:val="single"/>
        </w:rPr>
        <w:t>5 – Consumer Math</w:t>
      </w:r>
    </w:p>
    <w:p w:rsidR="00561690" w:rsidRPr="006E5B6B" w:rsidRDefault="00A1269E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hyperlink r:id="rId54" w:history="1">
        <w:r w:rsidR="00561690" w:rsidRPr="006E5B6B">
          <w:rPr>
            <w:rFonts w:ascii="Arial" w:eastAsia="Times New Roman" w:hAnsi="Arial" w:cs="Arial"/>
            <w:b/>
            <w:bCs/>
            <w:sz w:val="24"/>
            <w:szCs w:val="24"/>
          </w:rPr>
          <w:t>V.1</w:t>
        </w:r>
        <w:r w:rsidR="00561690" w:rsidRPr="006E5B6B">
          <w:rPr>
            <w:rFonts w:ascii="Arial" w:eastAsia="Times New Roman" w:hAnsi="Arial" w:cs="Arial"/>
            <w:sz w:val="24"/>
            <w:szCs w:val="24"/>
          </w:rPr>
          <w:t>Which is the better coupon?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98CFB6E" wp14:editId="10969EE1">
            <wp:extent cx="9525" cy="9525"/>
            <wp:effectExtent l="0" t="0" r="0" b="0"/>
            <wp:docPr id="229" name="Picture 229" descr="report">
              <a:hlinkClick xmlns:a="http://schemas.openxmlformats.org/drawingml/2006/main" r:id="rId5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port">
                      <a:hlinkClick r:id="rId5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V.2</w:t>
        </w:r>
        <w:r w:rsidRPr="00561690">
          <w:rPr>
            <w:rFonts w:ascii="Arial" w:eastAsia="Times New Roman" w:hAnsi="Arial" w:cs="Arial"/>
            <w:sz w:val="24"/>
            <w:szCs w:val="24"/>
          </w:rPr>
          <w:t>Unit prices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D9F8CD" wp14:editId="4F2A7928">
            <wp:extent cx="9525" cy="9525"/>
            <wp:effectExtent l="0" t="0" r="0" b="0"/>
            <wp:docPr id="226" name="Picture 226" descr="report">
              <a:hlinkClick xmlns:a="http://schemas.openxmlformats.org/drawingml/2006/main" r:id="rId5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port">
                      <a:hlinkClick r:id="rId5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V.5</w:t>
        </w:r>
        <w:r w:rsidRPr="00561690">
          <w:rPr>
            <w:rFonts w:ascii="Arial" w:eastAsia="Times New Roman" w:hAnsi="Arial" w:cs="Arial"/>
            <w:sz w:val="24"/>
            <w:szCs w:val="24"/>
          </w:rPr>
          <w:t>Sale prices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287A7F3" wp14:editId="0942EE72">
            <wp:extent cx="9525" cy="9525"/>
            <wp:effectExtent l="0" t="0" r="0" b="0"/>
            <wp:docPr id="225" name="Picture 225" descr="report">
              <a:hlinkClick xmlns:a="http://schemas.openxmlformats.org/drawingml/2006/main" r:id="rId5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port">
                      <a:hlinkClick r:id="rId5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V.6</w:t>
        </w:r>
        <w:r w:rsidRPr="00561690">
          <w:rPr>
            <w:rFonts w:ascii="Arial" w:eastAsia="Times New Roman" w:hAnsi="Arial" w:cs="Arial"/>
            <w:sz w:val="24"/>
            <w:szCs w:val="24"/>
          </w:rPr>
          <w:t>Sale prices: find the original price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54705DF" wp14:editId="30B9019F">
            <wp:extent cx="9525" cy="9525"/>
            <wp:effectExtent l="0" t="0" r="0" b="0"/>
            <wp:docPr id="224" name="Picture 224" descr="report">
              <a:hlinkClick xmlns:a="http://schemas.openxmlformats.org/drawingml/2006/main" r:id="rId6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port">
                      <a:hlinkClick r:id="rId6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V.7</w:t>
        </w:r>
        <w:r w:rsidRPr="00561690">
          <w:rPr>
            <w:rFonts w:ascii="Arial" w:eastAsia="Times New Roman" w:hAnsi="Arial" w:cs="Arial"/>
            <w:sz w:val="24"/>
            <w:szCs w:val="24"/>
          </w:rPr>
          <w:t>Percents - calculate tax, tip, mark-up, and more</w:t>
        </w:r>
      </w:hyperlink>
    </w:p>
    <w:p w:rsidR="00561690" w:rsidRPr="00561690" w:rsidRDefault="00561690" w:rsidP="00561690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56169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9D6B60B" wp14:editId="3D12B716">
            <wp:extent cx="9525" cy="9525"/>
            <wp:effectExtent l="0" t="0" r="0" b="0"/>
            <wp:docPr id="31" name="Picture 31" descr="report">
              <a:hlinkClick xmlns:a="http://schemas.openxmlformats.org/drawingml/2006/main" r:id="rId6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port">
                      <a:hlinkClick r:id="rId6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history="1">
        <w:r w:rsidRPr="00561690">
          <w:rPr>
            <w:rFonts w:ascii="Arial" w:eastAsia="Times New Roman" w:hAnsi="Arial" w:cs="Arial"/>
            <w:b/>
            <w:bCs/>
            <w:sz w:val="24"/>
            <w:szCs w:val="24"/>
          </w:rPr>
          <w:t>V.8</w:t>
        </w:r>
        <w:r w:rsidRPr="00561690">
          <w:rPr>
            <w:rFonts w:ascii="Arial" w:eastAsia="Times New Roman" w:hAnsi="Arial" w:cs="Arial"/>
            <w:sz w:val="24"/>
            <w:szCs w:val="24"/>
          </w:rPr>
          <w:t>Simple interest</w:t>
        </w:r>
      </w:hyperlink>
    </w:p>
    <w:p w:rsidR="00BA1290" w:rsidRPr="00A26CDF" w:rsidRDefault="00BA1290" w:rsidP="00BA1290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6E5B6B" w:rsidRDefault="006E5B6B" w:rsidP="006E5B6B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6E5B6B" w:rsidRPr="006E5B6B" w:rsidRDefault="006E5B6B" w:rsidP="006E5B6B">
      <w:pPr>
        <w:pStyle w:val="ListParagraph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6E5B6B" w:rsidRDefault="006E5B6B" w:rsidP="00BA1290">
      <w:pPr>
        <w:pStyle w:val="ListParagraph"/>
        <w:numPr>
          <w:ilvl w:val="0"/>
          <w:numId w:val="8"/>
        </w:num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Week 6 and 7  – Expression and Properties</w:t>
      </w:r>
    </w:p>
    <w:p w:rsidR="006E5B6B" w:rsidRPr="006E5B6B" w:rsidRDefault="00A1269E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hyperlink r:id="rId65" w:history="1">
        <w:r w:rsidR="006E5B6B" w:rsidRPr="006E5B6B">
          <w:rPr>
            <w:rFonts w:ascii="Arial" w:eastAsia="Times New Roman" w:hAnsi="Arial" w:cs="Arial"/>
            <w:b/>
            <w:bCs/>
            <w:sz w:val="24"/>
            <w:szCs w:val="24"/>
          </w:rPr>
          <w:t>Y.1</w:t>
        </w:r>
        <w:r w:rsidR="006E5B6B" w:rsidRPr="006E5B6B">
          <w:rPr>
            <w:rFonts w:ascii="Arial" w:eastAsia="Times New Roman" w:hAnsi="Arial" w:cs="Arial"/>
            <w:sz w:val="24"/>
            <w:szCs w:val="24"/>
          </w:rPr>
          <w:t>Write variable expressions</w:t>
        </w:r>
      </w:hyperlink>
    </w:p>
    <w:p w:rsidR="006E5B6B" w:rsidRPr="006E5B6B" w:rsidRDefault="006E5B6B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F1976F2" wp14:editId="5EF4D2C4">
            <wp:extent cx="9525" cy="9525"/>
            <wp:effectExtent l="0" t="0" r="0" b="0"/>
            <wp:docPr id="239" name="Picture 239" descr="report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port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Y.2</w:t>
        </w:r>
        <w:r w:rsidRPr="006E5B6B">
          <w:rPr>
            <w:rFonts w:ascii="Arial" w:eastAsia="Times New Roman" w:hAnsi="Arial" w:cs="Arial"/>
            <w:sz w:val="24"/>
            <w:szCs w:val="24"/>
          </w:rPr>
          <w:t>Write variable expressions: word problems</w:t>
        </w:r>
      </w:hyperlink>
    </w:p>
    <w:p w:rsidR="006E5B6B" w:rsidRPr="006E5B6B" w:rsidRDefault="006E5B6B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E944F6C" wp14:editId="1AB7CCDC">
            <wp:extent cx="9525" cy="9525"/>
            <wp:effectExtent l="0" t="0" r="0" b="0"/>
            <wp:docPr id="240" name="Picture 240" descr="report">
              <a:hlinkClick xmlns:a="http://schemas.openxmlformats.org/drawingml/2006/main" r:id="rId6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port">
                      <a:hlinkClick r:id="rId6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Y.3</w:t>
        </w:r>
        <w:r w:rsidRPr="006E5B6B">
          <w:rPr>
            <w:rFonts w:ascii="Arial" w:eastAsia="Times New Roman" w:hAnsi="Arial" w:cs="Arial"/>
            <w:sz w:val="24"/>
            <w:szCs w:val="24"/>
          </w:rPr>
          <w:t>Evaluate variable expressions with whole numbers</w:t>
        </w:r>
      </w:hyperlink>
    </w:p>
    <w:p w:rsidR="006E5B6B" w:rsidRPr="006E5B6B" w:rsidRDefault="006E5B6B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0E94212" wp14:editId="0F986902">
            <wp:extent cx="9525" cy="9525"/>
            <wp:effectExtent l="0" t="0" r="0" b="0"/>
            <wp:docPr id="241" name="Picture 241" descr="report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port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Y.4</w:t>
        </w:r>
        <w:r w:rsidRPr="006E5B6B">
          <w:rPr>
            <w:rFonts w:ascii="Arial" w:eastAsia="Times New Roman" w:hAnsi="Arial" w:cs="Arial"/>
            <w:sz w:val="24"/>
            <w:szCs w:val="24"/>
          </w:rPr>
          <w:t>Evaluate multi-variable expressions</w:t>
        </w:r>
      </w:hyperlink>
    </w:p>
    <w:p w:rsidR="006E5B6B" w:rsidRPr="006E5B6B" w:rsidRDefault="006E5B6B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77B3065" wp14:editId="5BFC718D">
            <wp:extent cx="9525" cy="9525"/>
            <wp:effectExtent l="0" t="0" r="0" b="0"/>
            <wp:docPr id="242" name="Picture 242" descr="report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port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Y.5</w:t>
        </w:r>
        <w:r w:rsidRPr="006E5B6B">
          <w:rPr>
            <w:rFonts w:ascii="Arial" w:eastAsia="Times New Roman" w:hAnsi="Arial" w:cs="Arial"/>
            <w:sz w:val="24"/>
            <w:szCs w:val="24"/>
          </w:rPr>
          <w:t>Evaluate variable expressions with decimals, fractions, and mixed numbers</w:t>
        </w:r>
      </w:hyperlink>
    </w:p>
    <w:p w:rsidR="006E5B6B" w:rsidRPr="006E5B6B" w:rsidRDefault="006E5B6B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A2BFF74" wp14:editId="24F3D1A5">
            <wp:extent cx="9525" cy="9525"/>
            <wp:effectExtent l="0" t="0" r="0" b="0"/>
            <wp:docPr id="243" name="Picture 243" descr="report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port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Y.6</w:t>
        </w:r>
        <w:r w:rsidRPr="006E5B6B">
          <w:rPr>
            <w:rFonts w:ascii="Arial" w:eastAsia="Times New Roman" w:hAnsi="Arial" w:cs="Arial"/>
            <w:sz w:val="24"/>
            <w:szCs w:val="24"/>
          </w:rPr>
          <w:t>Identify terms and coefficients</w:t>
        </w:r>
      </w:hyperlink>
    </w:p>
    <w:p w:rsidR="006E5B6B" w:rsidRPr="006E5B6B" w:rsidRDefault="006E5B6B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32E96F0" wp14:editId="1D613208">
            <wp:extent cx="9525" cy="9525"/>
            <wp:effectExtent l="0" t="0" r="0" b="0"/>
            <wp:docPr id="249" name="Picture 249" descr="report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port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Y.7</w:t>
        </w:r>
        <w:r w:rsidRPr="006E5B6B">
          <w:rPr>
            <w:rFonts w:ascii="Arial" w:eastAsia="Times New Roman" w:hAnsi="Arial" w:cs="Arial"/>
            <w:sz w:val="24"/>
            <w:szCs w:val="24"/>
          </w:rPr>
          <w:t>Sort factors of expressions</w:t>
        </w:r>
      </w:hyperlink>
    </w:p>
    <w:p w:rsidR="006E5B6B" w:rsidRPr="006E5B6B" w:rsidRDefault="006E5B6B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ACC109C" wp14:editId="11A61DB2">
            <wp:extent cx="9525" cy="9525"/>
            <wp:effectExtent l="0" t="0" r="0" b="0"/>
            <wp:docPr id="252" name="Picture 252" descr="report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port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Y.8</w:t>
        </w:r>
        <w:r w:rsidRPr="006E5B6B">
          <w:rPr>
            <w:rFonts w:ascii="Arial" w:eastAsia="Times New Roman" w:hAnsi="Arial" w:cs="Arial"/>
            <w:sz w:val="24"/>
            <w:szCs w:val="24"/>
          </w:rPr>
          <w:t>Properties of addition</w:t>
        </w:r>
      </w:hyperlink>
    </w:p>
    <w:p w:rsidR="006E5B6B" w:rsidRPr="006E5B6B" w:rsidRDefault="006E5B6B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1D4F71C" wp14:editId="7218CC54">
            <wp:extent cx="9525" cy="9525"/>
            <wp:effectExtent l="0" t="0" r="0" b="0"/>
            <wp:docPr id="253" name="Picture 253" descr="report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port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Y.9</w:t>
        </w:r>
        <w:r w:rsidRPr="006E5B6B">
          <w:rPr>
            <w:rFonts w:ascii="Arial" w:eastAsia="Times New Roman" w:hAnsi="Arial" w:cs="Arial"/>
            <w:sz w:val="24"/>
            <w:szCs w:val="24"/>
          </w:rPr>
          <w:t>Properties of multiplication</w:t>
        </w:r>
      </w:hyperlink>
    </w:p>
    <w:p w:rsidR="006E5B6B" w:rsidRPr="006E5B6B" w:rsidRDefault="006E5B6B" w:rsidP="006E5B6B">
      <w:pPr>
        <w:numPr>
          <w:ilvl w:val="0"/>
          <w:numId w:val="17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7B8A75F" wp14:editId="41F9AC99">
            <wp:extent cx="9525" cy="9525"/>
            <wp:effectExtent l="0" t="0" r="0" b="0"/>
            <wp:docPr id="254" name="Picture 254" descr="report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port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Y.10</w:t>
        </w:r>
        <w:r w:rsidRPr="006E5B6B">
          <w:rPr>
            <w:rFonts w:ascii="Arial" w:eastAsia="Times New Roman" w:hAnsi="Arial" w:cs="Arial"/>
            <w:sz w:val="24"/>
            <w:szCs w:val="24"/>
          </w:rPr>
          <w:t>Multiply using the distributive property</w:t>
        </w:r>
      </w:hyperlink>
    </w:p>
    <w:p w:rsidR="006E5B6B" w:rsidRDefault="006E5B6B" w:rsidP="006E5B6B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6E5B6B" w:rsidRDefault="006E5B6B" w:rsidP="006E5B6B">
      <w:pPr>
        <w:pStyle w:val="ListParagraph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</w:p>
    <w:p w:rsidR="00BA1290" w:rsidRPr="00A26CDF" w:rsidRDefault="006E5B6B" w:rsidP="00BA1290">
      <w:pPr>
        <w:pStyle w:val="ListParagraph"/>
        <w:numPr>
          <w:ilvl w:val="0"/>
          <w:numId w:val="8"/>
        </w:num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</w:rPr>
        <w:t>Week 8 and 9 – One-variable equations</w:t>
      </w:r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659E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8" name="Picture 238" descr="report">
              <a:hlinkClick xmlns:a="http://schemas.openxmlformats.org/drawingml/2006/main" r:id="rId8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">
                      <a:hlinkClick r:id="rId8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Z.1</w:t>
        </w:r>
        <w:r w:rsidRPr="006E5B6B">
          <w:rPr>
            <w:rFonts w:ascii="Arial" w:eastAsia="Times New Roman" w:hAnsi="Arial" w:cs="Arial"/>
            <w:sz w:val="24"/>
            <w:szCs w:val="24"/>
          </w:rPr>
          <w:t>Does x satisfy an equation?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258BA29" wp14:editId="40EA7FCD">
            <wp:extent cx="9525" cy="9525"/>
            <wp:effectExtent l="0" t="0" r="0" b="0"/>
            <wp:docPr id="237" name="Picture 237" descr="report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ort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Z.2</w:t>
        </w:r>
        <w:r w:rsidRPr="006E5B6B">
          <w:rPr>
            <w:rFonts w:ascii="Arial" w:eastAsia="Times New Roman" w:hAnsi="Arial" w:cs="Arial"/>
            <w:sz w:val="24"/>
            <w:szCs w:val="24"/>
          </w:rPr>
          <w:t>Which x satisfies an equation?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B94DAA9" wp14:editId="58955C16">
            <wp:extent cx="9525" cy="9525"/>
            <wp:effectExtent l="0" t="0" r="0" b="0"/>
            <wp:docPr id="233" name="Picture 233" descr="report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ort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Z.3</w:t>
        </w:r>
        <w:r w:rsidRPr="006E5B6B">
          <w:rPr>
            <w:rFonts w:ascii="Arial" w:eastAsia="Times New Roman" w:hAnsi="Arial" w:cs="Arial"/>
            <w:sz w:val="24"/>
            <w:szCs w:val="24"/>
          </w:rPr>
          <w:t>Write an equation from words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AB7BD0F" wp14:editId="15DC9F60">
            <wp:extent cx="9525" cy="9525"/>
            <wp:effectExtent l="0" t="0" r="0" b="0"/>
            <wp:docPr id="232" name="Picture 232" descr="report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ort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Z.4</w:t>
        </w:r>
        <w:r w:rsidRPr="006E5B6B">
          <w:rPr>
            <w:rFonts w:ascii="Arial" w:eastAsia="Times New Roman" w:hAnsi="Arial" w:cs="Arial"/>
            <w:sz w:val="24"/>
            <w:szCs w:val="24"/>
          </w:rPr>
          <w:t>Model and solve equations using algebra tiles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932A92A" wp14:editId="4790611C">
            <wp:extent cx="9525" cy="9525"/>
            <wp:effectExtent l="0" t="0" r="0" b="0"/>
            <wp:docPr id="231" name="Picture 231" descr="report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ort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Z.5</w:t>
        </w:r>
        <w:r w:rsidRPr="006E5B6B">
          <w:rPr>
            <w:rFonts w:ascii="Arial" w:eastAsia="Times New Roman" w:hAnsi="Arial" w:cs="Arial"/>
            <w:sz w:val="24"/>
            <w:szCs w:val="24"/>
          </w:rPr>
          <w:t>Write and solve equations that represent diagrams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2D8ED45" wp14:editId="47133453">
            <wp:extent cx="9525" cy="9525"/>
            <wp:effectExtent l="0" t="0" r="0" b="0"/>
            <wp:docPr id="230" name="Picture 230" descr="report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port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Z.6</w:t>
        </w:r>
        <w:r w:rsidRPr="006E5B6B">
          <w:rPr>
            <w:rFonts w:ascii="Arial" w:eastAsia="Times New Roman" w:hAnsi="Arial" w:cs="Arial"/>
            <w:sz w:val="24"/>
            <w:szCs w:val="24"/>
          </w:rPr>
          <w:t>Solve one-step equations with whole numbers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5DDB2D5" wp14:editId="05227BBC">
            <wp:extent cx="9525" cy="9525"/>
            <wp:effectExtent l="0" t="0" r="0" b="0"/>
            <wp:docPr id="21" name="Picture 21" descr="report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ort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7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Z.7</w:t>
        </w:r>
        <w:r w:rsidRPr="006E5B6B">
          <w:rPr>
            <w:rFonts w:ascii="Arial" w:eastAsia="Times New Roman" w:hAnsi="Arial" w:cs="Arial"/>
            <w:sz w:val="24"/>
            <w:szCs w:val="24"/>
          </w:rPr>
          <w:t>Solve one-step equations with decimals, fractions, and mixed numbers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21D220A" wp14:editId="72AFB139">
            <wp:extent cx="9525" cy="9525"/>
            <wp:effectExtent l="0" t="0" r="0" b="0"/>
            <wp:docPr id="20" name="Picture 20" descr="report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ort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9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Z.8</w:t>
        </w:r>
        <w:r w:rsidRPr="006E5B6B">
          <w:rPr>
            <w:rFonts w:ascii="Arial" w:eastAsia="Times New Roman" w:hAnsi="Arial" w:cs="Arial"/>
            <w:sz w:val="24"/>
            <w:szCs w:val="24"/>
          </w:rPr>
          <w:t>Solve one-step equations: word problems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C2466A" wp14:editId="4B1420D5">
            <wp:extent cx="9525" cy="9525"/>
            <wp:effectExtent l="0" t="0" r="0" b="0"/>
            <wp:docPr id="19" name="Picture 19" descr="report">
              <a:hlinkClick xmlns:a="http://schemas.openxmlformats.org/drawingml/2006/main" r:id="rId10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ort">
                      <a:hlinkClick r:id="rId10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Z.9</w:t>
        </w:r>
        <w:r w:rsidRPr="006E5B6B">
          <w:rPr>
            <w:rFonts w:ascii="Arial" w:eastAsia="Times New Roman" w:hAnsi="Arial" w:cs="Arial"/>
            <w:sz w:val="24"/>
            <w:szCs w:val="24"/>
          </w:rPr>
          <w:t>Solve two-step equations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EA9D880" wp14:editId="24E35448">
            <wp:extent cx="9525" cy="9525"/>
            <wp:effectExtent l="0" t="0" r="0" b="0"/>
            <wp:docPr id="18" name="Picture 18" descr="report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port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Z.10</w:t>
        </w:r>
        <w:r w:rsidRPr="006E5B6B">
          <w:rPr>
            <w:rFonts w:ascii="Arial" w:eastAsia="Times New Roman" w:hAnsi="Arial" w:cs="Arial"/>
            <w:sz w:val="24"/>
            <w:szCs w:val="24"/>
          </w:rPr>
          <w:t>Solve equations involving like terms</w:t>
        </w:r>
      </w:hyperlink>
    </w:p>
    <w:p w:rsidR="00BA1290" w:rsidRPr="006E5B6B" w:rsidRDefault="00BA1290">
      <w:pPr>
        <w:rPr>
          <w:rFonts w:ascii="Arial" w:hAnsi="Arial" w:cs="Arial"/>
          <w:sz w:val="24"/>
          <w:szCs w:val="24"/>
        </w:rPr>
      </w:pPr>
    </w:p>
    <w:p w:rsidR="006E5B6B" w:rsidRPr="00A26CDF" w:rsidRDefault="006E5B6B">
      <w:pPr>
        <w:rPr>
          <w:rFonts w:ascii="Arial" w:hAnsi="Arial" w:cs="Arial"/>
        </w:rPr>
      </w:pPr>
    </w:p>
    <w:p w:rsidR="006E5B6B" w:rsidRPr="006E5B6B" w:rsidRDefault="00BA1290" w:rsidP="00BA1290">
      <w:pPr>
        <w:pStyle w:val="ListParagraph"/>
        <w:numPr>
          <w:ilvl w:val="0"/>
          <w:numId w:val="8"/>
        </w:numPr>
        <w:spacing w:before="15" w:after="0" w:line="225" w:lineRule="atLeast"/>
        <w:textAlignment w:val="top"/>
        <w:outlineLvl w:val="1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b/>
          <w:bCs/>
          <w:sz w:val="30"/>
          <w:szCs w:val="30"/>
          <w:u w:val="single"/>
        </w:rPr>
        <w:t>Week</w:t>
      </w:r>
      <w:r w:rsidR="006E5B6B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10– Probability </w:t>
      </w:r>
    </w:p>
    <w:p w:rsidR="006E5B6B" w:rsidRPr="006E5B6B" w:rsidRDefault="00A1269E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hyperlink r:id="rId104" w:history="1">
        <w:r w:rsidR="006E5B6B" w:rsidRPr="006E5B6B">
          <w:rPr>
            <w:rFonts w:ascii="Arial" w:eastAsia="Times New Roman" w:hAnsi="Arial" w:cs="Arial"/>
            <w:b/>
            <w:bCs/>
            <w:sz w:val="24"/>
            <w:szCs w:val="24"/>
          </w:rPr>
          <w:t>II.1</w:t>
        </w:r>
        <w:r w:rsidR="006E5B6B" w:rsidRPr="006E5B6B">
          <w:rPr>
            <w:rFonts w:ascii="Arial" w:eastAsia="Times New Roman" w:hAnsi="Arial" w:cs="Arial"/>
            <w:sz w:val="24"/>
            <w:szCs w:val="24"/>
          </w:rPr>
          <w:t>Counting principle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9E352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C72924D" wp14:editId="22634E7E">
            <wp:extent cx="9525" cy="9525"/>
            <wp:effectExtent l="0" t="0" r="0" b="0"/>
            <wp:docPr id="36" name="Picture 36" descr="report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port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history="1">
        <w:r w:rsidRPr="009E3521">
          <w:rPr>
            <w:rFonts w:ascii="Arial" w:eastAsia="Times New Roman" w:hAnsi="Arial" w:cs="Arial"/>
            <w:b/>
            <w:bCs/>
            <w:sz w:val="24"/>
            <w:szCs w:val="24"/>
          </w:rPr>
          <w:t>II.2</w:t>
        </w:r>
        <w:r w:rsidRPr="009E3521">
          <w:rPr>
            <w:rFonts w:ascii="Arial" w:eastAsia="Times New Roman" w:hAnsi="Arial" w:cs="Arial"/>
            <w:sz w:val="24"/>
            <w:szCs w:val="24"/>
          </w:rPr>
          <w:t>Probability of one event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345F64A" wp14:editId="2E062F67">
            <wp:extent cx="9525" cy="9525"/>
            <wp:effectExtent l="0" t="0" r="0" b="0"/>
            <wp:docPr id="35" name="Picture 35" descr="report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port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8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II.3</w:t>
        </w:r>
        <w:r w:rsidRPr="006E5B6B">
          <w:rPr>
            <w:rFonts w:ascii="Arial" w:eastAsia="Times New Roman" w:hAnsi="Arial" w:cs="Arial"/>
            <w:sz w:val="24"/>
            <w:szCs w:val="24"/>
          </w:rPr>
          <w:t>Make predictions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4985701" wp14:editId="534E8180">
            <wp:extent cx="9525" cy="9525"/>
            <wp:effectExtent l="0" t="0" r="0" b="0"/>
            <wp:docPr id="34" name="Picture 34" descr="report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port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0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II.4</w:t>
        </w:r>
        <w:r w:rsidRPr="006E5B6B">
          <w:rPr>
            <w:rFonts w:ascii="Arial" w:eastAsia="Times New Roman" w:hAnsi="Arial" w:cs="Arial"/>
            <w:sz w:val="24"/>
            <w:szCs w:val="24"/>
          </w:rPr>
          <w:t>Probability of opposite, mutually exclusive, and overlapping events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2F26096" wp14:editId="67702F3C">
            <wp:extent cx="9525" cy="9525"/>
            <wp:effectExtent l="0" t="0" r="0" b="0"/>
            <wp:docPr id="33" name="Picture 33" descr="report">
              <a:hlinkClick xmlns:a="http://schemas.openxmlformats.org/drawingml/2006/main" r:id="rId1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port">
                      <a:hlinkClick r:id="rId1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2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II.5</w:t>
        </w:r>
        <w:r w:rsidRPr="006E5B6B">
          <w:rPr>
            <w:rFonts w:ascii="Arial" w:eastAsia="Times New Roman" w:hAnsi="Arial" w:cs="Arial"/>
            <w:sz w:val="24"/>
            <w:szCs w:val="24"/>
          </w:rPr>
          <w:t>Compound events - find the number of outcomes by counting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2640601" wp14:editId="72470E0E">
            <wp:extent cx="9525" cy="9525"/>
            <wp:effectExtent l="0" t="0" r="0" b="0"/>
            <wp:docPr id="32" name="Picture 32" descr="report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port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4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II.6</w:t>
        </w:r>
        <w:r w:rsidRPr="006E5B6B">
          <w:rPr>
            <w:rFonts w:ascii="Arial" w:eastAsia="Times New Roman" w:hAnsi="Arial" w:cs="Arial"/>
            <w:sz w:val="24"/>
            <w:szCs w:val="24"/>
          </w:rPr>
          <w:t>Identify dependent and independent events</w:t>
        </w:r>
      </w:hyperlink>
    </w:p>
    <w:p w:rsidR="006E5B6B" w:rsidRPr="006E5B6B" w:rsidRDefault="006E5B6B" w:rsidP="006E5B6B">
      <w:pPr>
        <w:numPr>
          <w:ilvl w:val="0"/>
          <w:numId w:val="8"/>
        </w:numPr>
        <w:shd w:val="clear" w:color="auto" w:fill="FFFFFF"/>
        <w:spacing w:before="15" w:after="0" w:line="225" w:lineRule="atLeast"/>
        <w:rPr>
          <w:rFonts w:ascii="Arial" w:eastAsia="Times New Roman" w:hAnsi="Arial" w:cs="Arial"/>
          <w:sz w:val="24"/>
          <w:szCs w:val="24"/>
        </w:rPr>
      </w:pPr>
      <w:r w:rsidRPr="006E5B6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34573BF" wp14:editId="3A761C7C">
            <wp:extent cx="9525" cy="9525"/>
            <wp:effectExtent l="0" t="0" r="0" b="0"/>
            <wp:docPr id="255" name="Picture 255" descr="report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port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6" w:history="1">
        <w:r w:rsidRPr="006E5B6B">
          <w:rPr>
            <w:rFonts w:ascii="Arial" w:eastAsia="Times New Roman" w:hAnsi="Arial" w:cs="Arial"/>
            <w:b/>
            <w:bCs/>
            <w:sz w:val="24"/>
            <w:szCs w:val="24"/>
          </w:rPr>
          <w:t>II.7</w:t>
        </w:r>
        <w:r w:rsidRPr="006E5B6B">
          <w:rPr>
            <w:rFonts w:ascii="Arial" w:eastAsia="Times New Roman" w:hAnsi="Arial" w:cs="Arial"/>
            <w:sz w:val="24"/>
            <w:szCs w:val="24"/>
          </w:rPr>
          <w:t>Probability of dependent and independent events</w:t>
        </w:r>
      </w:hyperlink>
    </w:p>
    <w:p w:rsidR="00BA1290" w:rsidRDefault="00BA1290" w:rsidP="00BA12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6E5B6B" w:rsidRPr="00A26CDF" w:rsidRDefault="006E5B6B" w:rsidP="00BA12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</w:p>
    <w:p w:rsidR="00BA1290" w:rsidRDefault="00BA1290"/>
    <w:sectPr w:rsidR="00BA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E4A"/>
    <w:multiLevelType w:val="multilevel"/>
    <w:tmpl w:val="4674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63F8A"/>
    <w:multiLevelType w:val="multilevel"/>
    <w:tmpl w:val="A02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D114C"/>
    <w:multiLevelType w:val="multilevel"/>
    <w:tmpl w:val="98D8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65A61"/>
    <w:multiLevelType w:val="multilevel"/>
    <w:tmpl w:val="F838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9006C"/>
    <w:multiLevelType w:val="multilevel"/>
    <w:tmpl w:val="B270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3065F"/>
    <w:multiLevelType w:val="multilevel"/>
    <w:tmpl w:val="2298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2475B"/>
    <w:multiLevelType w:val="multilevel"/>
    <w:tmpl w:val="44D6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23100"/>
    <w:multiLevelType w:val="multilevel"/>
    <w:tmpl w:val="0A24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D7EFC"/>
    <w:multiLevelType w:val="multilevel"/>
    <w:tmpl w:val="D978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D197D"/>
    <w:multiLevelType w:val="multilevel"/>
    <w:tmpl w:val="29D6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3679E"/>
    <w:multiLevelType w:val="multilevel"/>
    <w:tmpl w:val="DF46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505D6"/>
    <w:multiLevelType w:val="multilevel"/>
    <w:tmpl w:val="48AC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B18DA"/>
    <w:multiLevelType w:val="multilevel"/>
    <w:tmpl w:val="48A8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22BAC"/>
    <w:multiLevelType w:val="multilevel"/>
    <w:tmpl w:val="1EBE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D31AF"/>
    <w:multiLevelType w:val="multilevel"/>
    <w:tmpl w:val="775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13098"/>
    <w:multiLevelType w:val="multilevel"/>
    <w:tmpl w:val="D7705F8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556012"/>
    <w:multiLevelType w:val="hybridMultilevel"/>
    <w:tmpl w:val="ACE41E7E"/>
    <w:lvl w:ilvl="0" w:tplc="C7E666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90"/>
    <w:rsid w:val="00561690"/>
    <w:rsid w:val="005F645F"/>
    <w:rsid w:val="006C3A58"/>
    <w:rsid w:val="006E5B6B"/>
    <w:rsid w:val="009E3521"/>
    <w:rsid w:val="00A1269E"/>
    <w:rsid w:val="00A26CDF"/>
    <w:rsid w:val="00AC02E6"/>
    <w:rsid w:val="00BA1290"/>
    <w:rsid w:val="00D1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290"/>
    <w:pPr>
      <w:ind w:left="720"/>
      <w:contextualSpacing/>
    </w:pPr>
  </w:style>
  <w:style w:type="character" w:customStyle="1" w:styleId="skill-tree-skill-number">
    <w:name w:val="skill-tree-skill-number"/>
    <w:basedOn w:val="DefaultParagraphFont"/>
    <w:rsid w:val="00561690"/>
  </w:style>
  <w:style w:type="character" w:customStyle="1" w:styleId="skill-tree-skill-name">
    <w:name w:val="skill-tree-skill-name"/>
    <w:basedOn w:val="DefaultParagraphFont"/>
    <w:rsid w:val="00561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290"/>
    <w:pPr>
      <w:ind w:left="720"/>
      <w:contextualSpacing/>
    </w:pPr>
  </w:style>
  <w:style w:type="character" w:customStyle="1" w:styleId="skill-tree-skill-number">
    <w:name w:val="skill-tree-skill-number"/>
    <w:basedOn w:val="DefaultParagraphFont"/>
    <w:rsid w:val="00561690"/>
  </w:style>
  <w:style w:type="character" w:customStyle="1" w:styleId="skill-tree-skill-name">
    <w:name w:val="skill-tree-skill-name"/>
    <w:basedOn w:val="DefaultParagraphFont"/>
    <w:rsid w:val="0056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xl.com/analytics/skill-diagnostics#skill=2001000210&amp;timePeriod=5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ixl.com/math/grade-6/rational-numbers-find-the-sign" TargetMode="External"/><Relationship Id="rId42" Type="http://schemas.openxmlformats.org/officeDocument/2006/relationships/hyperlink" Target="https://www.ixl.com/analytics/skill-diagnostics#skill=2001000083&amp;timePeriod=5" TargetMode="External"/><Relationship Id="rId47" Type="http://schemas.openxmlformats.org/officeDocument/2006/relationships/hyperlink" Target="https://www.ixl.com/analytics/skill-diagnostics#skill=2001000069&amp;timePeriod=5" TargetMode="External"/><Relationship Id="rId63" Type="http://schemas.openxmlformats.org/officeDocument/2006/relationships/hyperlink" Target="https://www.ixl.com/analytics/skill-diagnostics#skill=2001000251&amp;timePeriod=5" TargetMode="External"/><Relationship Id="rId68" Type="http://schemas.openxmlformats.org/officeDocument/2006/relationships/hyperlink" Target="https://www.ixl.com/analytics/skill-diagnostics#skill=2001000140&amp;timePeriod=5" TargetMode="External"/><Relationship Id="rId84" Type="http://schemas.openxmlformats.org/officeDocument/2006/relationships/hyperlink" Target="https://www.ixl.com/analytics/skill-diagnostics#skill=2009005050&amp;timePeriod=5" TargetMode="External"/><Relationship Id="rId89" Type="http://schemas.openxmlformats.org/officeDocument/2006/relationships/hyperlink" Target="https://www.ixl.com/math/grade-6/write-an-equation-from-words" TargetMode="External"/><Relationship Id="rId112" Type="http://schemas.openxmlformats.org/officeDocument/2006/relationships/hyperlink" Target="https://www.ixl.com/math/grade-6/compound-events-find-the-number-of-outcomes-by-counting" TargetMode="External"/><Relationship Id="rId16" Type="http://schemas.openxmlformats.org/officeDocument/2006/relationships/hyperlink" Target="https://www.ixl.com/analytics/skill-diagnostics#skill=2001000044&amp;timePeriod=5" TargetMode="External"/><Relationship Id="rId107" Type="http://schemas.openxmlformats.org/officeDocument/2006/relationships/hyperlink" Target="https://www.ixl.com/analytics/skill-diagnostics#skill=2001000254&amp;timePeriod=5" TargetMode="External"/><Relationship Id="rId11" Type="http://schemas.openxmlformats.org/officeDocument/2006/relationships/hyperlink" Target="https://www.ixl.com/analytics/skill-diagnostics#skill=2001000042&amp;timePeriod=5" TargetMode="External"/><Relationship Id="rId24" Type="http://schemas.openxmlformats.org/officeDocument/2006/relationships/hyperlink" Target="https://www.ixl.com/analytics/skill-diagnostics#skill=2001000380&amp;timePeriod=5" TargetMode="External"/><Relationship Id="rId32" Type="http://schemas.openxmlformats.org/officeDocument/2006/relationships/hyperlink" Target="https://www.ixl.com/analytics/skill-diagnostics#skill=2001000213&amp;timePeriod=5" TargetMode="External"/><Relationship Id="rId37" Type="http://schemas.openxmlformats.org/officeDocument/2006/relationships/hyperlink" Target="https://www.ixl.com/math/grade-6/convert-between-customary-and-metric-systems" TargetMode="External"/><Relationship Id="rId40" Type="http://schemas.openxmlformats.org/officeDocument/2006/relationships/hyperlink" Target="https://www.ixl.com/analytics/skill-diagnostics#skill=2001000216&amp;timePeriod=5" TargetMode="External"/><Relationship Id="rId45" Type="http://schemas.openxmlformats.org/officeDocument/2006/relationships/hyperlink" Target="https://www.ixl.com/analytics/skill-diagnostics#skill=2001000068&amp;timePeriod=5" TargetMode="External"/><Relationship Id="rId53" Type="http://schemas.openxmlformats.org/officeDocument/2006/relationships/hyperlink" Target="https://www.ixl.com/analytics/skill-diagnostics#skill=2001000054&amp;timePeriod=5" TargetMode="External"/><Relationship Id="rId58" Type="http://schemas.openxmlformats.org/officeDocument/2006/relationships/hyperlink" Target="https://www.ixl.com/math/grade-6/sale-prices" TargetMode="External"/><Relationship Id="rId66" Type="http://schemas.openxmlformats.org/officeDocument/2006/relationships/hyperlink" Target="https://www.ixl.com/analytics/skill-diagnostics#skill=2001000119&amp;timePeriod=5" TargetMode="External"/><Relationship Id="rId74" Type="http://schemas.openxmlformats.org/officeDocument/2006/relationships/hyperlink" Target="https://www.ixl.com/analytics/skill-diagnostics#skill=2001000127&amp;timePeriod=5" TargetMode="External"/><Relationship Id="rId79" Type="http://schemas.openxmlformats.org/officeDocument/2006/relationships/hyperlink" Target="https://www.ixl.com/math/grade-6/properties-of-addition" TargetMode="External"/><Relationship Id="rId87" Type="http://schemas.openxmlformats.org/officeDocument/2006/relationships/hyperlink" Target="https://www.ixl.com/math/grade-6/which-x-satisfies-an-equation" TargetMode="External"/><Relationship Id="rId102" Type="http://schemas.openxmlformats.org/officeDocument/2006/relationships/hyperlink" Target="https://www.ixl.com/analytics/skill-diagnostics#skill=2001000129&amp;timePeriod=5" TargetMode="External"/><Relationship Id="rId110" Type="http://schemas.openxmlformats.org/officeDocument/2006/relationships/hyperlink" Target="https://www.ixl.com/math/grade-6/probability-of-opposite-mutually-exclusive-and-overlapping-events" TargetMode="External"/><Relationship Id="rId115" Type="http://schemas.openxmlformats.org/officeDocument/2006/relationships/hyperlink" Target="https://www.ixl.com/analytics/skill-diagnostics#skill=2001000257&amp;timePeriod=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xl.com/analytics/skill-diagnostics#skill=2001000250&amp;timePeriod=5" TargetMode="External"/><Relationship Id="rId82" Type="http://schemas.openxmlformats.org/officeDocument/2006/relationships/hyperlink" Target="https://www.ixl.com/analytics/skill-diagnostics#skill=2002022033&amp;timePeriod=5" TargetMode="External"/><Relationship Id="rId90" Type="http://schemas.openxmlformats.org/officeDocument/2006/relationships/hyperlink" Target="https://www.ixl.com/analytics/skill-diagnostics#skill=2020002037&amp;timePeriod=5" TargetMode="External"/><Relationship Id="rId95" Type="http://schemas.openxmlformats.org/officeDocument/2006/relationships/hyperlink" Target="https://www.ixl.com/math/grade-6/solve-one-step-equations-with-whole-numbers" TargetMode="External"/><Relationship Id="rId19" Type="http://schemas.openxmlformats.org/officeDocument/2006/relationships/hyperlink" Target="https://www.ixl.com/math/grade-6/multiply-and-divide-rational-numbers" TargetMode="External"/><Relationship Id="rId14" Type="http://schemas.openxmlformats.org/officeDocument/2006/relationships/hyperlink" Target="https://www.ixl.com/analytics/skill-diagnostics#skill=2001000043&amp;timePeriod=5" TargetMode="External"/><Relationship Id="rId22" Type="http://schemas.openxmlformats.org/officeDocument/2006/relationships/hyperlink" Target="https://www.ixl.com/analytics/skill-diagnostics#skill=2001000031&amp;timePeriod=5" TargetMode="External"/><Relationship Id="rId27" Type="http://schemas.openxmlformats.org/officeDocument/2006/relationships/hyperlink" Target="https://www.ixl.com/math/grade-6/convert-and-compare-customary-units" TargetMode="External"/><Relationship Id="rId30" Type="http://schemas.openxmlformats.org/officeDocument/2006/relationships/hyperlink" Target="https://www.ixl.com/analytics/skill-diagnostics#skill=2001000212&amp;timePeriod=5" TargetMode="External"/><Relationship Id="rId35" Type="http://schemas.openxmlformats.org/officeDocument/2006/relationships/hyperlink" Target="https://www.ixl.com/math/grade-6/convert-and-compare-metric-units" TargetMode="External"/><Relationship Id="rId43" Type="http://schemas.openxmlformats.org/officeDocument/2006/relationships/hyperlink" Target="https://www.ixl.com/analytics/skill-diagnostics#skill=2001000067&amp;timePeriod=5" TargetMode="External"/><Relationship Id="rId48" Type="http://schemas.openxmlformats.org/officeDocument/2006/relationships/hyperlink" Target="https://www.ixl.com/math/grade-6/multiply-money-word-problems" TargetMode="External"/><Relationship Id="rId56" Type="http://schemas.openxmlformats.org/officeDocument/2006/relationships/hyperlink" Target="https://www.ixl.com/math/grade-6/unit-prices" TargetMode="External"/><Relationship Id="rId64" Type="http://schemas.openxmlformats.org/officeDocument/2006/relationships/hyperlink" Target="https://www.ixl.com/math/grade-6/simple-interest" TargetMode="External"/><Relationship Id="rId69" Type="http://schemas.openxmlformats.org/officeDocument/2006/relationships/hyperlink" Target="https://www.ixl.com/math/grade-6/evaluate-variable-expressions-with-whole-numbers" TargetMode="External"/><Relationship Id="rId77" Type="http://schemas.openxmlformats.org/officeDocument/2006/relationships/hyperlink" Target="https://www.ixl.com/math/grade-6/sort-factors-of-expressions" TargetMode="External"/><Relationship Id="rId100" Type="http://schemas.openxmlformats.org/officeDocument/2006/relationships/hyperlink" Target="https://www.ixl.com/analytics/skill-diagnostics#skill=2001000123&amp;timePeriod=5" TargetMode="External"/><Relationship Id="rId105" Type="http://schemas.openxmlformats.org/officeDocument/2006/relationships/hyperlink" Target="https://www.ixl.com/analytics/skill-diagnostics#skill=2001000260&amp;timePeriod=5" TargetMode="External"/><Relationship Id="rId113" Type="http://schemas.openxmlformats.org/officeDocument/2006/relationships/hyperlink" Target="https://www.ixl.com/analytics/skill-diagnostics#skill=2002022024&amp;timePeriod=5" TargetMode="External"/><Relationship Id="rId118" Type="http://schemas.openxmlformats.org/officeDocument/2006/relationships/theme" Target="theme/theme1.xml"/><Relationship Id="rId8" Type="http://schemas.openxmlformats.org/officeDocument/2006/relationships/customXml" Target="ink/ink2.xml"/><Relationship Id="rId51" Type="http://schemas.openxmlformats.org/officeDocument/2006/relationships/hyperlink" Target="https://www.ixl.com/analytics/skill-diagnostics#skill=2001000071&amp;timePeriod=5" TargetMode="External"/><Relationship Id="rId72" Type="http://schemas.openxmlformats.org/officeDocument/2006/relationships/hyperlink" Target="https://www.ixl.com/analytics/skill-diagnostics#skill=2001000142&amp;timePeriod=5" TargetMode="External"/><Relationship Id="rId80" Type="http://schemas.openxmlformats.org/officeDocument/2006/relationships/hyperlink" Target="https://www.ixl.com/analytics/skill-diagnostics#skill=2001000101&amp;timePeriod=5" TargetMode="External"/><Relationship Id="rId85" Type="http://schemas.openxmlformats.org/officeDocument/2006/relationships/hyperlink" Target="https://www.ixl.com/math/grade-6/does-x-satisfy-an-equation" TargetMode="External"/><Relationship Id="rId93" Type="http://schemas.openxmlformats.org/officeDocument/2006/relationships/hyperlink" Target="https://www.ixl.com/math/grade-6/write-and-solve-equations-that-represent-diagrams" TargetMode="External"/><Relationship Id="rId98" Type="http://schemas.openxmlformats.org/officeDocument/2006/relationships/hyperlink" Target="https://www.ixl.com/analytics/skill-diagnostics#skill=2002025925&amp;timePeriod=5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https://www.ixl.com/math/grade-6/add-and-subtract-rational-numbers" TargetMode="External"/><Relationship Id="rId25" Type="http://schemas.openxmlformats.org/officeDocument/2006/relationships/hyperlink" Target="https://www.ixl.com/math/grade-6/estimate-metric-measurements" TargetMode="External"/><Relationship Id="rId33" Type="http://schemas.openxmlformats.org/officeDocument/2006/relationships/hyperlink" Target="https://www.ixl.com/math/grade-6/customary-unit-conversions-involving-fractions-and-mixed-numbers" TargetMode="External"/><Relationship Id="rId38" Type="http://schemas.openxmlformats.org/officeDocument/2006/relationships/hyperlink" Target="https://www.ixl.com/analytics/skill-diagnostics#skill=2001000217&amp;timePeriod=5" TargetMode="External"/><Relationship Id="rId46" Type="http://schemas.openxmlformats.org/officeDocument/2006/relationships/hyperlink" Target="https://www.ixl.com/math/grade-6/multiply-money-by-whole-numbers-and-decimals" TargetMode="External"/><Relationship Id="rId59" Type="http://schemas.openxmlformats.org/officeDocument/2006/relationships/hyperlink" Target="https://www.ixl.com/analytics/skill-diagnostics#skill=2002025920&amp;timePeriod=5" TargetMode="External"/><Relationship Id="rId67" Type="http://schemas.openxmlformats.org/officeDocument/2006/relationships/hyperlink" Target="https://www.ixl.com/math/grade-6/write-variable-expressions-word-problems" TargetMode="External"/><Relationship Id="rId103" Type="http://schemas.openxmlformats.org/officeDocument/2006/relationships/hyperlink" Target="https://www.ixl.com/math/grade-6/solve-equations-involving-like-terms" TargetMode="External"/><Relationship Id="rId108" Type="http://schemas.openxmlformats.org/officeDocument/2006/relationships/hyperlink" Target="https://www.ixl.com/math/grade-6/make-predictions" TargetMode="External"/><Relationship Id="rId116" Type="http://schemas.openxmlformats.org/officeDocument/2006/relationships/hyperlink" Target="https://www.ixl.com/math/grade-6/probability-of-dependent-and-independent-events" TargetMode="External"/><Relationship Id="rId20" Type="http://schemas.openxmlformats.org/officeDocument/2006/relationships/hyperlink" Target="https://www.ixl.com/analytics/skill-diagnostics#skill=2020000439&amp;timePeriod=5" TargetMode="External"/><Relationship Id="rId41" Type="http://schemas.openxmlformats.org/officeDocument/2006/relationships/hyperlink" Target="https://www.ixl.com/math/grade-6/convert-between-celsius-and-fahrenheit" TargetMode="External"/><Relationship Id="rId54" Type="http://schemas.openxmlformats.org/officeDocument/2006/relationships/hyperlink" Target="https://www.ixl.com/math/grade-6/which-is-the-better-coupon" TargetMode="External"/><Relationship Id="rId62" Type="http://schemas.openxmlformats.org/officeDocument/2006/relationships/hyperlink" Target="https://www.ixl.com/math/grade-6/percents-calculate-tax-tip-mark-up-and-more" TargetMode="External"/><Relationship Id="rId70" Type="http://schemas.openxmlformats.org/officeDocument/2006/relationships/hyperlink" Target="https://www.ixl.com/analytics/skill-diagnostics#skill=2001000122&amp;timePeriod=5" TargetMode="External"/><Relationship Id="rId75" Type="http://schemas.openxmlformats.org/officeDocument/2006/relationships/hyperlink" Target="https://www.ixl.com/math/grade-6/identify-terms-and-coefficients" TargetMode="External"/><Relationship Id="rId83" Type="http://schemas.openxmlformats.org/officeDocument/2006/relationships/hyperlink" Target="https://www.ixl.com/math/grade-6/multiply-using-the-distributive-property" TargetMode="External"/><Relationship Id="rId88" Type="http://schemas.openxmlformats.org/officeDocument/2006/relationships/hyperlink" Target="https://www.ixl.com/analytics/skill-diagnostics#skill=2020002033&amp;timePeriod=5" TargetMode="External"/><Relationship Id="rId91" Type="http://schemas.openxmlformats.org/officeDocument/2006/relationships/hyperlink" Target="https://www.ixl.com/math/grade-6/model-and-solve-equations-using-algebra-tiles" TargetMode="External"/><Relationship Id="rId96" Type="http://schemas.openxmlformats.org/officeDocument/2006/relationships/hyperlink" Target="https://www.ixl.com/analytics/skill-diagnostics#skill=2001000121&amp;timePeriod=5" TargetMode="External"/><Relationship Id="rId111" Type="http://schemas.openxmlformats.org/officeDocument/2006/relationships/hyperlink" Target="https://www.ixl.com/analytics/skill-diagnostics#skill=2001000256&amp;timePeriod=5" TargetMode="Externa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hyperlink" Target="https://www.ixl.com/math/grade-6/absolute-value-of-rational-numbers" TargetMode="External"/><Relationship Id="rId23" Type="http://schemas.openxmlformats.org/officeDocument/2006/relationships/hyperlink" Target="https://www.ixl.com/math/grade-6/estimate-customary-measurements" TargetMode="External"/><Relationship Id="rId28" Type="http://schemas.openxmlformats.org/officeDocument/2006/relationships/hyperlink" Target="https://www.ixl.com/analytics/skill-diagnostics#skill=2001000211&amp;timePeriod=5" TargetMode="External"/><Relationship Id="rId36" Type="http://schemas.openxmlformats.org/officeDocument/2006/relationships/hyperlink" Target="https://www.ixl.com/analytics/skill-diagnostics#skill=2001000215&amp;timePeriod=5" TargetMode="External"/><Relationship Id="rId49" Type="http://schemas.openxmlformats.org/officeDocument/2006/relationships/hyperlink" Target="https://www.ixl.com/analytics/skill-diagnostics#skill=2001000070&amp;timePeriod=5" TargetMode="External"/><Relationship Id="rId57" Type="http://schemas.openxmlformats.org/officeDocument/2006/relationships/hyperlink" Target="https://www.ixl.com/analytics/skill-diagnostics#skill=2002025901&amp;timePeriod=5" TargetMode="External"/><Relationship Id="rId106" Type="http://schemas.openxmlformats.org/officeDocument/2006/relationships/hyperlink" Target="https://www.ixl.com/math/grade-6/probability-of-one-event" TargetMode="External"/><Relationship Id="rId114" Type="http://schemas.openxmlformats.org/officeDocument/2006/relationships/hyperlink" Target="https://www.ixl.com/math/grade-6/identify-dependent-and-independent-events" TargetMode="External"/><Relationship Id="rId10" Type="http://schemas.openxmlformats.org/officeDocument/2006/relationships/image" Target="media/image2.emf"/><Relationship Id="rId31" Type="http://schemas.openxmlformats.org/officeDocument/2006/relationships/hyperlink" Target="https://www.ixl.com/math/grade-6/multiply-and-divide-mixed-customary-units" TargetMode="External"/><Relationship Id="rId44" Type="http://schemas.openxmlformats.org/officeDocument/2006/relationships/hyperlink" Target="https://www.ixl.com/math/grade-6/add-and-subtract-money-amounts-word-problems" TargetMode="External"/><Relationship Id="rId52" Type="http://schemas.openxmlformats.org/officeDocument/2006/relationships/hyperlink" Target="https://www.ixl.com/math/grade-6/divide-money-amounts-word-problems" TargetMode="External"/><Relationship Id="rId60" Type="http://schemas.openxmlformats.org/officeDocument/2006/relationships/hyperlink" Target="https://www.ixl.com/math/grade-6/sale-prices-find-the-original-price" TargetMode="External"/><Relationship Id="rId65" Type="http://schemas.openxmlformats.org/officeDocument/2006/relationships/hyperlink" Target="https://www.ixl.com/math/grade-6/write-variable-expressions" TargetMode="External"/><Relationship Id="rId73" Type="http://schemas.openxmlformats.org/officeDocument/2006/relationships/hyperlink" Target="https://www.ixl.com/math/grade-6/evaluate-variable-expressions-with-decimals-fractions-and-mixed-numbers" TargetMode="External"/><Relationship Id="rId78" Type="http://schemas.openxmlformats.org/officeDocument/2006/relationships/hyperlink" Target="https://www.ixl.com/analytics/skill-diagnostics#skill=2001000081&amp;timePeriod=5" TargetMode="External"/><Relationship Id="rId81" Type="http://schemas.openxmlformats.org/officeDocument/2006/relationships/hyperlink" Target="https://www.ixl.com/math/grade-6/properties-of-multiplication" TargetMode="External"/><Relationship Id="rId86" Type="http://schemas.openxmlformats.org/officeDocument/2006/relationships/hyperlink" Target="https://www.ixl.com/analytics/skill-diagnostics#skill=2020001280&amp;timePeriod=5" TargetMode="External"/><Relationship Id="rId94" Type="http://schemas.openxmlformats.org/officeDocument/2006/relationships/hyperlink" Target="https://www.ixl.com/analytics/skill-diagnostics#skill=2001000143&amp;timePeriod=5" TargetMode="External"/><Relationship Id="rId99" Type="http://schemas.openxmlformats.org/officeDocument/2006/relationships/hyperlink" Target="https://www.ixl.com/math/grade-6/solve-one-step-equations-word-problems" TargetMode="External"/><Relationship Id="rId101" Type="http://schemas.openxmlformats.org/officeDocument/2006/relationships/hyperlink" Target="https://www.ixl.com/math/grade-6/solve-two-step-equations" TargetMode="External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3" Type="http://schemas.openxmlformats.org/officeDocument/2006/relationships/hyperlink" Target="https://www.ixl.com/math/grade-6/put-rational-numbers-in-order" TargetMode="External"/><Relationship Id="rId18" Type="http://schemas.openxmlformats.org/officeDocument/2006/relationships/hyperlink" Target="https://www.ixl.com/analytics/skill-diagnostics#skill=2001000045&amp;timePeriod=5" TargetMode="External"/><Relationship Id="rId39" Type="http://schemas.openxmlformats.org/officeDocument/2006/relationships/hyperlink" Target="https://www.ixl.com/math/grade-6/compare-temperatures-above-and-below-zero" TargetMode="External"/><Relationship Id="rId109" Type="http://schemas.openxmlformats.org/officeDocument/2006/relationships/hyperlink" Target="https://www.ixl.com/analytics/skill-diagnostics#skill=2001000255&amp;timePeriod=5" TargetMode="External"/><Relationship Id="rId34" Type="http://schemas.openxmlformats.org/officeDocument/2006/relationships/hyperlink" Target="https://www.ixl.com/analytics/skill-diagnostics#skill=2001000214&amp;timePeriod=5" TargetMode="External"/><Relationship Id="rId50" Type="http://schemas.openxmlformats.org/officeDocument/2006/relationships/hyperlink" Target="https://www.ixl.com/math/grade-6/divide-money-amounts" TargetMode="External"/><Relationship Id="rId55" Type="http://schemas.openxmlformats.org/officeDocument/2006/relationships/hyperlink" Target="https://www.ixl.com/analytics/skill-diagnostics#skill=2001000073&amp;timePeriod=5" TargetMode="External"/><Relationship Id="rId76" Type="http://schemas.openxmlformats.org/officeDocument/2006/relationships/hyperlink" Target="https://www.ixl.com/analytics/skill-diagnostics#skill=2020023102&amp;timePeriod=5" TargetMode="External"/><Relationship Id="rId97" Type="http://schemas.openxmlformats.org/officeDocument/2006/relationships/hyperlink" Target="https://www.ixl.com/math/grade-6/solve-one-step-equations-with-decimals-fractions-and-mixed-numbers" TargetMode="External"/><Relationship Id="rId104" Type="http://schemas.openxmlformats.org/officeDocument/2006/relationships/hyperlink" Target="https://www.ixl.com/math/grade-6/counting-principle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www.ixl.com/math/grade-6/evaluate-multi-variable-expressions" TargetMode="External"/><Relationship Id="rId92" Type="http://schemas.openxmlformats.org/officeDocument/2006/relationships/hyperlink" Target="https://www.ixl.com/analytics/skill-diagnostics#skill=2020002029&amp;timePeriod=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xl.com/math/grade-6/convert-compare-add-and-subtract-mixed-customary-units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680" max="1680" units="cm"/>
          <inkml:channel name="Y" type="integer" max="1050" units="cm"/>
        </inkml:traceFormat>
        <inkml:channelProperties>
          <inkml:channelProperty channel="X" name="resolution" value="56.66105" units="1/cm"/>
          <inkml:channelProperty channel="Y" name="resolution" value="28.37838" units="1/cm"/>
        </inkml:channelProperties>
      </inkml:inkSource>
      <inkml:timestamp xml:id="ts0" timeString="2017-05-31T20:45:47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680" max="1680" units="cm"/>
          <inkml:channel name="Y" type="integer" max="1050" units="cm"/>
        </inkml:traceFormat>
        <inkml:channelProperties>
          <inkml:channelProperty channel="X" name="resolution" value="56.66105" units="1/cm"/>
          <inkml:channelProperty channel="Y" name="resolution" value="28.37838" units="1/cm"/>
        </inkml:channelProperties>
      </inkml:inkSource>
      <inkml:timestamp xml:id="ts0" timeString="2017-05-31T20:45:46.4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680" max="1680" units="cm"/>
          <inkml:channel name="Y" type="integer" max="1050" units="cm"/>
        </inkml:traceFormat>
        <inkml:channelProperties>
          <inkml:channelProperty channel="X" name="resolution" value="56.66105" units="1/cm"/>
          <inkml:channelProperty channel="Y" name="resolution" value="28.37838" units="1/cm"/>
        </inkml:channelProperties>
      </inkml:inkSource>
      <inkml:timestamp xml:id="ts0" timeString="2017-05-31T20:45:39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Scott</dc:creator>
  <cp:lastModifiedBy>Susan</cp:lastModifiedBy>
  <cp:revision>2</cp:revision>
  <cp:lastPrinted>2017-06-01T13:01:00Z</cp:lastPrinted>
  <dcterms:created xsi:type="dcterms:W3CDTF">2017-06-27T13:37:00Z</dcterms:created>
  <dcterms:modified xsi:type="dcterms:W3CDTF">2017-06-27T13:37:00Z</dcterms:modified>
</cp:coreProperties>
</file>